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220D" w14:textId="67026ABC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A3460A">
        <w:rPr>
          <w:rFonts w:cs="Arial"/>
          <w:bCs/>
          <w:sz w:val="22"/>
        </w:rPr>
        <w:t>3GPP TSG SA WG3 (Security) Meeting #</w:t>
      </w:r>
      <w:r w:rsidR="003E7B50">
        <w:rPr>
          <w:rFonts w:cs="Arial"/>
          <w:bCs/>
          <w:sz w:val="22"/>
        </w:rPr>
        <w:t>94</w:t>
      </w:r>
      <w:r>
        <w:rPr>
          <w:rFonts w:cs="Arial"/>
          <w:bCs/>
          <w:sz w:val="22"/>
        </w:rPr>
        <w:tab/>
      </w:r>
      <w:r w:rsidR="003E7B50" w:rsidRPr="003E7B50">
        <w:rPr>
          <w:rFonts w:cs="Arial"/>
          <w:bCs/>
          <w:sz w:val="22"/>
        </w:rPr>
        <w:t>S3-190048</w:t>
      </w:r>
    </w:p>
    <w:p w14:paraId="51FEC33D" w14:textId="5B79FE0F" w:rsidR="00F36033" w:rsidRDefault="003E7B50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28</w:t>
      </w:r>
      <w:r w:rsidR="00EE698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January - 1 February</w:t>
      </w:r>
      <w:r w:rsidR="008A2A8B"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 w:rsidR="008A2A8B" w:rsidRPr="00A3460A">
        <w:rPr>
          <w:rFonts w:cs="Arial"/>
          <w:bCs/>
          <w:sz w:val="22"/>
        </w:rPr>
        <w:t xml:space="preserve">; </w:t>
      </w:r>
      <w:r>
        <w:rPr>
          <w:rFonts w:cs="Arial"/>
          <w:bCs/>
          <w:sz w:val="22"/>
        </w:rPr>
        <w:t>Kochi IN</w:t>
      </w:r>
      <w:r w:rsidR="000437D1">
        <w:rPr>
          <w:rFonts w:cs="Arial"/>
          <w:bCs/>
          <w:sz w:val="22"/>
        </w:rPr>
        <w:t xml:space="preserve">  </w:t>
      </w:r>
      <w:r w:rsidR="000437D1"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59CEAE42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  <w:bookmarkStart w:id="0" w:name="_GoBack"/>
      <w:bookmarkEnd w:id="0"/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C2A9B4F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3E7B50">
        <w:rPr>
          <w:rFonts w:ascii="Arial" w:eastAsia="MS Mincho" w:hAnsi="Arial"/>
          <w:i/>
          <w:lang w:eastAsia="ja-JP"/>
        </w:rPr>
        <w:t>January 2019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0F18A1D7" w14:textId="58C1D73B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SA3#92</w:t>
      </w:r>
      <w:r w:rsidR="00A10BDD">
        <w:t>)</w:t>
      </w:r>
    </w:p>
    <w:p w14:paraId="73C0DC55" w14:textId="6BD43474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bookmarkStart w:id="1" w:name="_Toc346872290"/>
      <w:r w:rsidRPr="004B53AE">
        <w:rPr>
          <w:lang w:val="en-US"/>
        </w:rPr>
        <w:t xml:space="preserve">TCG Trusted Platform Module 2.0 r1.50 </w:t>
      </w:r>
      <w:r>
        <w:rPr>
          <w:lang w:val="en-US"/>
        </w:rPr>
        <w:t>– public review January 2019</w:t>
      </w:r>
    </w:p>
    <w:p w14:paraId="48D1A1D0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 xml:space="preserve">TCG Storage Opal Test Cases v1.0 r1.14 – public review January 2019 </w:t>
      </w:r>
    </w:p>
    <w:p w14:paraId="2D3988FF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 xml:space="preserve">TCG EK Credential Profile for </w:t>
      </w:r>
      <w:proofErr w:type="gramStart"/>
      <w:r w:rsidRPr="004B53AE">
        <w:rPr>
          <w:lang w:val="en-US"/>
        </w:rPr>
        <w:t>TPM  v</w:t>
      </w:r>
      <w:proofErr w:type="gramEnd"/>
      <w:r w:rsidRPr="004B53AE">
        <w:rPr>
          <w:lang w:val="en-US"/>
        </w:rPr>
        <w:t>2.0 – publication approved November 2018</w:t>
      </w:r>
    </w:p>
    <w:p w14:paraId="13496FB6" w14:textId="66394BB1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Architect’s Guide Portable Device Security Using TNC – published November 2018</w:t>
      </w:r>
    </w:p>
    <w:p w14:paraId="034F6121" w14:textId="018E1B1B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PC Client Platform Firmware Profile r1.04 –</w:t>
      </w:r>
      <w:r>
        <w:rPr>
          <w:lang w:val="en-US"/>
        </w:rPr>
        <w:t xml:space="preserve"> public review November 2018</w:t>
      </w:r>
    </w:p>
    <w:p w14:paraId="174DD175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Storage Security Subsystem Class: Ruby v1.0 – public review November 2018</w:t>
      </w:r>
    </w:p>
    <w:p w14:paraId="1F693E44" w14:textId="574E138E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Trusted Mobility Solutions Use Cases v</w:t>
      </w:r>
      <w:r>
        <w:rPr>
          <w:lang w:val="en-US"/>
        </w:rPr>
        <w:t>2 – published September 2018</w:t>
      </w:r>
    </w:p>
    <w:p w14:paraId="23866922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Trusted Network Communications for Mobile Platforms – published September 2018</w:t>
      </w:r>
    </w:p>
    <w:p w14:paraId="767BFA31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TPM 2.0 Automotive Thin Protection Profile– public review September 2018</w:t>
      </w:r>
    </w:p>
    <w:p w14:paraId="0D3A1686" w14:textId="77777777" w:rsidR="004B53AE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 xml:space="preserve">TCG Guidance for TPM 2.0 Mobile Implementations – published August 2018 </w:t>
      </w:r>
    </w:p>
    <w:p w14:paraId="1DB2C896" w14:textId="4021FA6C" w:rsidR="007601B5" w:rsidRPr="004B53AE" w:rsidRDefault="004B53AE" w:rsidP="004B53AE">
      <w:pPr>
        <w:pStyle w:val="ListParagraph"/>
        <w:numPr>
          <w:ilvl w:val="1"/>
          <w:numId w:val="30"/>
        </w:numPr>
        <w:rPr>
          <w:lang w:val="en-US"/>
        </w:rPr>
      </w:pPr>
      <w:r w:rsidRPr="004B53AE">
        <w:rPr>
          <w:lang w:val="en-US"/>
        </w:rPr>
        <w:t>TCG SNMP MIB for TPM-based Attestati</w:t>
      </w:r>
      <w:r>
        <w:rPr>
          <w:lang w:val="en-US"/>
        </w:rPr>
        <w:t>on – public review July 2018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8E7CD17" w14:textId="1A5059CF" w:rsidR="00EA4E99" w:rsidRDefault="004B53AE" w:rsidP="004B53AE">
      <w:pPr>
        <w:ind w:firstLine="270"/>
      </w:pPr>
      <w:r>
        <w:t>TCG Members Meeting in Warsaw, Poland – 10-13 June 2019</w:t>
      </w:r>
    </w:p>
    <w:p w14:paraId="17920908" w14:textId="7BD23B67" w:rsidR="00376FB1" w:rsidRDefault="00376FB1" w:rsidP="004B53AE">
      <w:pPr>
        <w:ind w:firstLine="270"/>
      </w:pPr>
      <w:r w:rsidRPr="00376FB1">
        <w:t>TCG Annual Members Meeting in Toronto, Canada - 15-17 October 2019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2816FC">
      <w:pPr>
        <w:ind w:firstLine="270"/>
      </w:pPr>
      <w:proofErr w:type="spellStart"/>
      <w:r>
        <w:t>CyRes</w:t>
      </w:r>
      <w:proofErr w:type="spellEnd"/>
      <w:r>
        <w:t xml:space="preserve">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2FF9DD1F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SA3#94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5" w15:restartNumberingAfterBreak="0">
    <w:nsid w:val="17C04FAD"/>
    <w:multiLevelType w:val="hybridMultilevel"/>
    <w:tmpl w:val="0B8091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4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4"/>
  </w:num>
  <w:num w:numId="4">
    <w:abstractNumId w:val="7"/>
  </w:num>
  <w:num w:numId="5">
    <w:abstractNumId w:val="22"/>
  </w:num>
  <w:num w:numId="6">
    <w:abstractNumId w:val="24"/>
  </w:num>
  <w:num w:numId="7">
    <w:abstractNumId w:val="3"/>
  </w:num>
  <w:num w:numId="8">
    <w:abstractNumId w:val="28"/>
  </w:num>
  <w:num w:numId="9">
    <w:abstractNumId w:val="15"/>
  </w:num>
  <w:num w:numId="10">
    <w:abstractNumId w:val="8"/>
  </w:num>
  <w:num w:numId="11">
    <w:abstractNumId w:val="31"/>
  </w:num>
  <w:num w:numId="12">
    <w:abstractNumId w:val="16"/>
  </w:num>
  <w:num w:numId="13">
    <w:abstractNumId w:val="34"/>
  </w:num>
  <w:num w:numId="14">
    <w:abstractNumId w:val="18"/>
  </w:num>
  <w:num w:numId="15">
    <w:abstractNumId w:val="25"/>
  </w:num>
  <w:num w:numId="16">
    <w:abstractNumId w:val="0"/>
  </w:num>
  <w:num w:numId="17">
    <w:abstractNumId w:val="9"/>
  </w:num>
  <w:num w:numId="18">
    <w:abstractNumId w:val="23"/>
  </w:num>
  <w:num w:numId="19">
    <w:abstractNumId w:val="30"/>
  </w:num>
  <w:num w:numId="20">
    <w:abstractNumId w:val="21"/>
  </w:num>
  <w:num w:numId="21">
    <w:abstractNumId w:val="29"/>
  </w:num>
  <w:num w:numId="22">
    <w:abstractNumId w:val="26"/>
  </w:num>
  <w:num w:numId="23">
    <w:abstractNumId w:val="27"/>
  </w:num>
  <w:num w:numId="24">
    <w:abstractNumId w:val="19"/>
  </w:num>
  <w:num w:numId="25">
    <w:abstractNumId w:val="32"/>
  </w:num>
  <w:num w:numId="26">
    <w:abstractNumId w:val="33"/>
  </w:num>
  <w:num w:numId="27">
    <w:abstractNumId w:val="17"/>
  </w:num>
  <w:num w:numId="28">
    <w:abstractNumId w:val="12"/>
  </w:num>
  <w:num w:numId="29">
    <w:abstractNumId w:val="11"/>
  </w:num>
  <w:num w:numId="30">
    <w:abstractNumId w:val="5"/>
  </w:num>
  <w:num w:numId="31">
    <w:abstractNumId w:val="1"/>
  </w:num>
  <w:num w:numId="32">
    <w:abstractNumId w:val="6"/>
  </w:num>
  <w:num w:numId="33">
    <w:abstractNumId w:val="10"/>
  </w:num>
  <w:num w:numId="34">
    <w:abstractNumId w:val="13"/>
  </w:num>
  <w:num w:numId="35">
    <w:abstractNumId w:val="20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tKwFAKh51EU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A7041"/>
    <w:rsid w:val="003C23F1"/>
    <w:rsid w:val="003E7B50"/>
    <w:rsid w:val="003F5AC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9041D"/>
    <w:rsid w:val="0059228B"/>
    <w:rsid w:val="005D7F47"/>
    <w:rsid w:val="005F3C46"/>
    <w:rsid w:val="006107D5"/>
    <w:rsid w:val="00615C4F"/>
    <w:rsid w:val="00617C43"/>
    <w:rsid w:val="00630A13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16DCA"/>
    <w:rsid w:val="00F23DD7"/>
    <w:rsid w:val="00F36033"/>
    <w:rsid w:val="00F50BC2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2C81CE3F282E48BE2514F6D0C7A42D" ma:contentTypeVersion="16" ma:contentTypeDescription="Create a new document." ma:contentTypeScope="" ma:versionID="97f71d17aa17533c9ac3c9cbeb42d06b">
  <xsd:schema xmlns:xsd="http://www.w3.org/2001/XMLSchema" xmlns:xs="http://www.w3.org/2001/XMLSchema" xmlns:p="http://schemas.microsoft.com/office/2006/metadata/properties" xmlns:ns1="http://schemas.microsoft.com/sharepoint/v3" xmlns:ns2="efde5d7a-f412-4759-ad2b-96f3a2b50f68" targetNamespace="http://schemas.microsoft.com/office/2006/metadata/properties" ma:root="true" ma:fieldsID="217bb4ab0f13d54be04e07df43c52422" ns1:_="" ns2:_="">
    <xsd:import namespace="http://schemas.microsoft.com/sharepoint/v3"/>
    <xsd:import namespace="efde5d7a-f412-4759-ad2b-96f3a2b50f68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6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e5d7a-f412-4759-ad2b-96f3a2b50f68" elementFormDefault="qualified">
    <xsd:import namespace="http://schemas.microsoft.com/office/2006/documentManagement/types"/>
    <xsd:import namespace="http://schemas.microsoft.com/office/infopath/2007/PartnerControls"/>
    <xsd:element name="Mtg_x0023_" ma:index="4" nillable="true" ma:displayName="Mtg#" ma:format="Dropdown" ma:internalName="Mtg_x0023_" ma:readOnly="false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5" nillable="true" ma:displayName="Topic" ma:format="Dropdown" ma:internalName="SA3_x0020_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7" nillable="true" ma:displayName="status" ma:default="Active" ma:format="Dropdown" ma:internalName="status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8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Doc_x0020_Type" ma:index="9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0" nillable="true" ma:displayName="Standards Group" ma:format="Dropdown" ma:internalName="Standards_x0020_Group" ma:readOnly="false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Mtg_x0023_ xmlns="efde5d7a-f412-4759-ad2b-96f3a2b50f68">92</Mtg_x0023_>
    <SA3_x0020_Topic xmlns="efde5d7a-f412-4759-ad2b-96f3a2b50f68">TCG report</SA3_x0020_Topic>
    <Last_x0020_Filing_x0020__x0023_ xmlns="efde5d7a-f412-4759-ad2b-96f3a2b50f68">0</Last_x0020_Filing_x0020__x0023_>
    <PublishingExpirationDate xmlns="http://schemas.microsoft.com/sharepoint/v3" xsi:nil="true"/>
    <PublishingStartDate xmlns="http://schemas.microsoft.com/sharepoint/v3" xsi:nil="true"/>
    <status xmlns="efde5d7a-f412-4759-ad2b-96f3a2b50f68">Active</status>
    <Standards_x0020_Group xmlns="efde5d7a-f412-4759-ad2b-96f3a2b50f68">SA3</Standards_x0020_Group>
    <Doc_x0020_Type xmlns="efde5d7a-f412-4759-ad2b-96f3a2b50f68">contribution</Doc_x0020_Typ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32931B-38EA-4861-B9D4-92EDD6030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e5d7a-f412-4759-ad2b-96f3a2b50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fde5d7a-f412-4759-ad2b-96f3a2b50f68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6</cp:revision>
  <dcterms:created xsi:type="dcterms:W3CDTF">2019-01-16T18:25:00Z</dcterms:created>
  <dcterms:modified xsi:type="dcterms:W3CDTF">2019-01-17T14:47:00Z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0x0101008A2C81CE3F282E48BE2514F6D0C7A42D</vt:lpwstr>
  </property>
  <property fmtid="{D5CDD505-2E9C-101B-9397-08002B2CF9AE}" pid="3" name="ContentType">
    <vt:lpwstr>Document</vt:lpwstr>
  </property>
</Properties>
</file>